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802" w:rsidRPr="00565802" w:rsidRDefault="00565802" w:rsidP="00565802">
      <w:pPr>
        <w:spacing w:before="300" w:after="450" w:line="240" w:lineRule="auto"/>
        <w:jc w:val="both"/>
        <w:outlineLvl w:val="0"/>
        <w:rPr>
          <w:rFonts w:ascii="Times New Roman" w:eastAsia="Times New Roman" w:hAnsi="Times New Roman" w:cs="Times New Roman"/>
          <w:b/>
          <w:kern w:val="36"/>
          <w:sz w:val="28"/>
          <w:szCs w:val="28"/>
          <w:lang w:eastAsia="ru-RU"/>
        </w:rPr>
      </w:pPr>
      <w:r w:rsidRPr="00565802">
        <w:rPr>
          <w:rFonts w:ascii="Times New Roman" w:eastAsia="Times New Roman" w:hAnsi="Times New Roman" w:cs="Times New Roman"/>
          <w:b/>
          <w:kern w:val="36"/>
          <w:sz w:val="28"/>
          <w:szCs w:val="28"/>
          <w:lang w:eastAsia="ru-RU"/>
        </w:rPr>
        <w:t>Опасные факторы пожара </w:t>
      </w:r>
      <w:r w:rsidRPr="00565802">
        <w:rPr>
          <w:rFonts w:ascii="Times New Roman" w:eastAsia="Times New Roman" w:hAnsi="Times New Roman" w:cs="Times New Roman"/>
          <w:b/>
          <w:color w:val="777777"/>
          <w:kern w:val="36"/>
          <w:sz w:val="28"/>
          <w:szCs w:val="28"/>
          <w:lang w:eastAsia="ru-RU"/>
        </w:rPr>
        <w:t xml:space="preserve"> </w:t>
      </w:r>
    </w:p>
    <w:p w:rsidR="00565802" w:rsidRPr="00565802" w:rsidRDefault="00565802" w:rsidP="00565802">
      <w:pPr>
        <w:shd w:val="clear" w:color="auto" w:fill="FFFFFF"/>
        <w:spacing w:after="150" w:line="240" w:lineRule="auto"/>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b/>
          <w:bCs/>
          <w:sz w:val="24"/>
          <w:szCs w:val="24"/>
          <w:lang w:eastAsia="ru-RU"/>
        </w:rPr>
        <w:t>Опасные факторы пожара</w:t>
      </w:r>
      <w:r w:rsidRPr="00565802">
        <w:rPr>
          <w:rFonts w:ascii="Times New Roman" w:eastAsia="Times New Roman" w:hAnsi="Times New Roman" w:cs="Times New Roman"/>
          <w:sz w:val="24"/>
          <w:szCs w:val="24"/>
          <w:lang w:eastAsia="ru-RU"/>
        </w:rPr>
        <w:t> — это такие факторы, которые при пожаре могут привести к травмам, отравлениям и даже гибели людей, а также — к повреждению имущества и материальному ущербу.</w:t>
      </w:r>
    </w:p>
    <w:p w:rsidR="00565802" w:rsidRPr="00565802" w:rsidRDefault="00565802" w:rsidP="00565802">
      <w:pPr>
        <w:shd w:val="clear" w:color="auto" w:fill="FFFFFF"/>
        <w:spacing w:after="0" w:line="240" w:lineRule="auto"/>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sz w:val="24"/>
          <w:szCs w:val="24"/>
          <w:lang w:eastAsia="ru-RU"/>
        </w:rPr>
        <w:t>основными факторами пожара являются:</w:t>
      </w:r>
    </w:p>
    <w:p w:rsidR="00565802" w:rsidRPr="00565802" w:rsidRDefault="00565802" w:rsidP="00565802">
      <w:pPr>
        <w:shd w:val="clear" w:color="auto" w:fill="FFFFFF"/>
        <w:spacing w:after="0" w:line="240" w:lineRule="auto"/>
        <w:ind w:left="180"/>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sz w:val="24"/>
          <w:szCs w:val="24"/>
          <w:lang w:eastAsia="ru-RU"/>
        </w:rPr>
        <w:t>· Искра и пламя как факторы пожара</w:t>
      </w:r>
    </w:p>
    <w:p w:rsidR="00565802" w:rsidRPr="00565802" w:rsidRDefault="00565802" w:rsidP="00565802">
      <w:pPr>
        <w:shd w:val="clear" w:color="auto" w:fill="FFFFFF"/>
        <w:spacing w:after="0" w:line="240" w:lineRule="auto"/>
        <w:ind w:left="180"/>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sz w:val="24"/>
          <w:szCs w:val="24"/>
          <w:lang w:eastAsia="ru-RU"/>
        </w:rPr>
        <w:t>· Повышенная температура как фактор пожара</w:t>
      </w:r>
    </w:p>
    <w:p w:rsidR="00565802" w:rsidRPr="00565802" w:rsidRDefault="00565802" w:rsidP="00565802">
      <w:pPr>
        <w:shd w:val="clear" w:color="auto" w:fill="FFFFFF"/>
        <w:spacing w:after="0" w:line="240" w:lineRule="auto"/>
        <w:ind w:left="180"/>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sz w:val="24"/>
          <w:szCs w:val="24"/>
          <w:lang w:eastAsia="ru-RU"/>
        </w:rPr>
        <w:t>· Дым как фактор пожара</w:t>
      </w:r>
    </w:p>
    <w:p w:rsidR="00565802" w:rsidRPr="00565802" w:rsidRDefault="00565802" w:rsidP="00565802">
      <w:pPr>
        <w:shd w:val="clear" w:color="auto" w:fill="FFFFFF"/>
        <w:spacing w:after="0" w:line="240" w:lineRule="auto"/>
        <w:ind w:left="180"/>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sz w:val="24"/>
          <w:szCs w:val="24"/>
          <w:lang w:eastAsia="ru-RU"/>
        </w:rPr>
        <w:t>· Пониженная концентрация кислорода как фактор пожара</w:t>
      </w:r>
    </w:p>
    <w:p w:rsidR="00565802" w:rsidRPr="00565802" w:rsidRDefault="00565802" w:rsidP="00565802">
      <w:pPr>
        <w:shd w:val="clear" w:color="auto" w:fill="FFFFFF"/>
        <w:spacing w:after="0" w:line="240" w:lineRule="auto"/>
        <w:ind w:left="180"/>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sz w:val="24"/>
          <w:szCs w:val="24"/>
          <w:lang w:eastAsia="ru-RU"/>
        </w:rPr>
        <w:t>· Концентрация токсичных веществ как фактор пожара</w:t>
      </w:r>
    </w:p>
    <w:p w:rsidR="00565802" w:rsidRPr="00565802" w:rsidRDefault="00565802" w:rsidP="00565802">
      <w:pPr>
        <w:shd w:val="clear" w:color="auto" w:fill="FFFFFF"/>
        <w:spacing w:after="0" w:line="240" w:lineRule="auto"/>
        <w:ind w:left="180"/>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sz w:val="24"/>
          <w:szCs w:val="24"/>
          <w:lang w:eastAsia="ru-RU"/>
        </w:rPr>
        <w:t>· Сопутствующие факторы пожара</w:t>
      </w:r>
    </w:p>
    <w:p w:rsidR="00565802" w:rsidRPr="00565802" w:rsidRDefault="00565802" w:rsidP="00565802">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565802">
        <w:rPr>
          <w:rFonts w:ascii="Times New Roman" w:eastAsia="Times New Roman" w:hAnsi="Times New Roman" w:cs="Times New Roman"/>
          <w:sz w:val="24"/>
          <w:szCs w:val="24"/>
          <w:lang w:eastAsia="ru-RU"/>
        </w:rPr>
        <w:t>Разберем основные факторы пожара поподробнее:</w:t>
      </w:r>
    </w:p>
    <w:p w:rsidR="00565802" w:rsidRPr="00565802" w:rsidRDefault="00565802" w:rsidP="00565802">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565802">
        <w:rPr>
          <w:rFonts w:ascii="Times New Roman" w:eastAsia="Times New Roman" w:hAnsi="Times New Roman" w:cs="Times New Roman"/>
          <w:i/>
          <w:iCs/>
          <w:sz w:val="24"/>
          <w:szCs w:val="24"/>
          <w:lang w:eastAsia="ru-RU"/>
        </w:rPr>
        <w:t>Искра и пламя</w:t>
      </w:r>
    </w:p>
    <w:p w:rsidR="00565802" w:rsidRPr="00565802" w:rsidRDefault="00565802" w:rsidP="00565802">
      <w:pPr>
        <w:shd w:val="clear" w:color="auto" w:fill="FFFFFF"/>
        <w:spacing w:after="150" w:line="240" w:lineRule="auto"/>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sz w:val="24"/>
          <w:szCs w:val="24"/>
          <w:lang w:eastAsia="ru-RU"/>
        </w:rPr>
        <w:t>Маленькая </w:t>
      </w:r>
      <w:r w:rsidRPr="00565802">
        <w:rPr>
          <w:rFonts w:ascii="Times New Roman" w:eastAsia="Times New Roman" w:hAnsi="Times New Roman" w:cs="Times New Roman"/>
          <w:b/>
          <w:bCs/>
          <w:sz w:val="24"/>
          <w:szCs w:val="24"/>
          <w:lang w:eastAsia="ru-RU"/>
        </w:rPr>
        <w:t>искра</w:t>
      </w:r>
      <w:r w:rsidRPr="00565802">
        <w:rPr>
          <w:rFonts w:ascii="Times New Roman" w:eastAsia="Times New Roman" w:hAnsi="Times New Roman" w:cs="Times New Roman"/>
          <w:sz w:val="24"/>
          <w:szCs w:val="24"/>
          <w:lang w:eastAsia="ru-RU"/>
        </w:rPr>
        <w:t>, перерастающая в открытое </w:t>
      </w:r>
      <w:r w:rsidRPr="00565802">
        <w:rPr>
          <w:rFonts w:ascii="Times New Roman" w:eastAsia="Times New Roman" w:hAnsi="Times New Roman" w:cs="Times New Roman"/>
          <w:b/>
          <w:bCs/>
          <w:sz w:val="24"/>
          <w:szCs w:val="24"/>
          <w:lang w:eastAsia="ru-RU"/>
        </w:rPr>
        <w:t>пламя</w:t>
      </w:r>
      <w:r w:rsidRPr="00565802">
        <w:rPr>
          <w:rFonts w:ascii="Times New Roman" w:eastAsia="Times New Roman" w:hAnsi="Times New Roman" w:cs="Times New Roman"/>
          <w:sz w:val="24"/>
          <w:szCs w:val="24"/>
          <w:lang w:eastAsia="ru-RU"/>
        </w:rPr>
        <w:t> — и, как следствие, большие неприятности: лесные и степные пожары, пожары в сельскохозяйственных и промышленных постройках, административных зданиях, жилых помещениях, движимом имуществе. Как правило, огромные материальные убытки. Однако, что касается людей, то открытый огонь на них редко воздействует, людей поражают преимущественно испускаемые пламенем лучистые потоки, поражающие открытые участки тела. Весьма опасны ожоги от горящей одежды, особенно из синтетических тканей, которая трудно тушится и так же трудно сбрасывается.</w:t>
      </w:r>
    </w:p>
    <w:p w:rsidR="00565802" w:rsidRPr="00565802" w:rsidRDefault="00565802" w:rsidP="00565802">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565802">
        <w:rPr>
          <w:rFonts w:ascii="Times New Roman" w:eastAsia="Times New Roman" w:hAnsi="Times New Roman" w:cs="Times New Roman"/>
          <w:i/>
          <w:iCs/>
          <w:sz w:val="24"/>
          <w:szCs w:val="24"/>
          <w:lang w:eastAsia="ru-RU"/>
        </w:rPr>
        <w:t>Повышенная температура</w:t>
      </w:r>
    </w:p>
    <w:p w:rsidR="00565802" w:rsidRPr="00565802" w:rsidRDefault="00565802" w:rsidP="00565802">
      <w:pPr>
        <w:shd w:val="clear" w:color="auto" w:fill="FFFFFF"/>
        <w:spacing w:after="150" w:line="240" w:lineRule="auto"/>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b/>
          <w:bCs/>
          <w:sz w:val="24"/>
          <w:szCs w:val="24"/>
          <w:lang w:eastAsia="ru-RU"/>
        </w:rPr>
        <w:t>Повышенная температура окружающей среды</w:t>
      </w:r>
      <w:r w:rsidRPr="00565802">
        <w:rPr>
          <w:rFonts w:ascii="Times New Roman" w:eastAsia="Times New Roman" w:hAnsi="Times New Roman" w:cs="Times New Roman"/>
          <w:sz w:val="24"/>
          <w:szCs w:val="24"/>
          <w:lang w:eastAsia="ru-RU"/>
        </w:rPr>
        <w:t> может как усугубить действие предыдущего, так и выступить самостоятельным источником материальных убытков и физических страданий людей, вызванных пожаром от самовозгорающихся предметов и материалов. Наибольшая опасность для людей исходит от нагретого воздуха, который при вдыхании, обжигает верхние дыхательные пути и приводит к удушью и смерти. К летальному исходу приводит и вызванный этим фактором пожара перегрев, из-за чего из организма интенсивно выводятся соли, нарушается деятельность сосудов и сердца. Достаточно побыть несколько минут в среде с температурой в 100 °С — как сразу же теряется сознание и наступает смерть. Вместе с тем, губительное влияние на человека оказывает и продолжительное облучение инфракрасными лучами с интенсивностью около 540 Вт/м. Также при </w:t>
      </w:r>
      <w:r w:rsidRPr="00565802">
        <w:rPr>
          <w:rFonts w:ascii="Times New Roman" w:eastAsia="Times New Roman" w:hAnsi="Times New Roman" w:cs="Times New Roman"/>
          <w:b/>
          <w:bCs/>
          <w:sz w:val="24"/>
          <w:szCs w:val="24"/>
          <w:lang w:eastAsia="ru-RU"/>
        </w:rPr>
        <w:t>повышенной температуре</w:t>
      </w:r>
      <w:r w:rsidRPr="00565802">
        <w:rPr>
          <w:rFonts w:ascii="Times New Roman" w:eastAsia="Times New Roman" w:hAnsi="Times New Roman" w:cs="Times New Roman"/>
          <w:sz w:val="24"/>
          <w:szCs w:val="24"/>
          <w:lang w:eastAsia="ru-RU"/>
        </w:rPr>
        <w:t> окружающей среды часты ожоги кожи.</w:t>
      </w:r>
    </w:p>
    <w:p w:rsidR="00565802" w:rsidRPr="00565802" w:rsidRDefault="00565802" w:rsidP="00565802">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565802">
        <w:rPr>
          <w:rFonts w:ascii="Times New Roman" w:eastAsia="Times New Roman" w:hAnsi="Times New Roman" w:cs="Times New Roman"/>
          <w:i/>
          <w:iCs/>
          <w:sz w:val="24"/>
          <w:szCs w:val="24"/>
          <w:lang w:eastAsia="ru-RU"/>
        </w:rPr>
        <w:t>Дым</w:t>
      </w:r>
    </w:p>
    <w:p w:rsidR="00565802" w:rsidRPr="00565802" w:rsidRDefault="00565802" w:rsidP="00565802">
      <w:pPr>
        <w:shd w:val="clear" w:color="auto" w:fill="FFFFFF"/>
        <w:spacing w:after="150" w:line="240" w:lineRule="auto"/>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b/>
          <w:bCs/>
          <w:sz w:val="24"/>
          <w:szCs w:val="24"/>
          <w:lang w:eastAsia="ru-RU"/>
        </w:rPr>
        <w:t>Особо опасным фактором пожара</w:t>
      </w:r>
      <w:r w:rsidRPr="00565802">
        <w:rPr>
          <w:rFonts w:ascii="Times New Roman" w:eastAsia="Times New Roman" w:hAnsi="Times New Roman" w:cs="Times New Roman"/>
          <w:sz w:val="24"/>
          <w:szCs w:val="24"/>
          <w:lang w:eastAsia="ru-RU"/>
        </w:rPr>
        <w:t> является </w:t>
      </w:r>
      <w:r w:rsidRPr="00565802">
        <w:rPr>
          <w:rFonts w:ascii="Times New Roman" w:eastAsia="Times New Roman" w:hAnsi="Times New Roman" w:cs="Times New Roman"/>
          <w:b/>
          <w:bCs/>
          <w:sz w:val="24"/>
          <w:szCs w:val="24"/>
          <w:lang w:eastAsia="ru-RU"/>
        </w:rPr>
        <w:t>дым</w:t>
      </w:r>
      <w:r w:rsidRPr="00565802">
        <w:rPr>
          <w:rFonts w:ascii="Times New Roman" w:eastAsia="Times New Roman" w:hAnsi="Times New Roman" w:cs="Times New Roman"/>
          <w:sz w:val="24"/>
          <w:szCs w:val="24"/>
          <w:lang w:eastAsia="ru-RU"/>
        </w:rPr>
        <w:t>, которого, как известно, без огня не бывает. При этом основной вред в этом случае может исходить не так от огня, как от дыма, который буквально «косит» попавших в сферу его распространения. Вещества, которые входят в состав дыма, в зависимости от того, продуктами горения каких материалов они являются, могут быть настолько ядовитыми, что смерть тех, кто лишь сделал один глоток отравленной смеси, наступает практически мгновенно. А ещё вследствие </w:t>
      </w:r>
      <w:r w:rsidRPr="00565802">
        <w:rPr>
          <w:rFonts w:ascii="Times New Roman" w:eastAsia="Times New Roman" w:hAnsi="Times New Roman" w:cs="Times New Roman"/>
          <w:b/>
          <w:bCs/>
          <w:sz w:val="24"/>
          <w:szCs w:val="24"/>
          <w:lang w:eastAsia="ru-RU"/>
        </w:rPr>
        <w:t>задымления</w:t>
      </w:r>
      <w:r w:rsidRPr="00565802">
        <w:rPr>
          <w:rFonts w:ascii="Times New Roman" w:eastAsia="Times New Roman" w:hAnsi="Times New Roman" w:cs="Times New Roman"/>
          <w:sz w:val="24"/>
          <w:szCs w:val="24"/>
          <w:lang w:eastAsia="ru-RU"/>
        </w:rPr>
        <w:t> теряется видимость, что затрудняет процесс эвакуации людей, делает её неуправляемой, потому что движения в дыму становятся хаотичными, эвакуируемые перестают чётко видеть указатели выходов и сами эвакуационные выходы, тогда как успешная эвакуация при пожаре возможна лишь при беспрепятственном передвижении людей.</w:t>
      </w:r>
    </w:p>
    <w:p w:rsidR="00565802" w:rsidRPr="00565802" w:rsidRDefault="00565802" w:rsidP="00565802">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565802">
        <w:rPr>
          <w:rFonts w:ascii="Times New Roman" w:eastAsia="Times New Roman" w:hAnsi="Times New Roman" w:cs="Times New Roman"/>
          <w:i/>
          <w:iCs/>
          <w:sz w:val="24"/>
          <w:szCs w:val="24"/>
          <w:lang w:eastAsia="ru-RU"/>
        </w:rPr>
        <w:t>Пониженная концентрация кислорода</w:t>
      </w:r>
    </w:p>
    <w:p w:rsidR="00565802" w:rsidRPr="00565802" w:rsidRDefault="00565802" w:rsidP="00565802">
      <w:pPr>
        <w:shd w:val="clear" w:color="auto" w:fill="FFFFFF"/>
        <w:spacing w:after="150" w:line="240" w:lineRule="auto"/>
        <w:jc w:val="both"/>
        <w:rPr>
          <w:rFonts w:ascii="Times New Roman" w:eastAsia="Times New Roman" w:hAnsi="Times New Roman" w:cs="Times New Roman"/>
          <w:sz w:val="24"/>
          <w:szCs w:val="24"/>
          <w:lang w:eastAsia="ru-RU"/>
        </w:rPr>
      </w:pPr>
      <w:r w:rsidRPr="00565802">
        <w:rPr>
          <w:rFonts w:ascii="Times New Roman" w:eastAsia="Times New Roman" w:hAnsi="Times New Roman" w:cs="Times New Roman"/>
          <w:b/>
          <w:bCs/>
          <w:sz w:val="24"/>
          <w:szCs w:val="24"/>
          <w:lang w:eastAsia="ru-RU"/>
        </w:rPr>
        <w:lastRenderedPageBreak/>
        <w:t>Пониженная концентрация кислорода</w:t>
      </w:r>
      <w:r w:rsidRPr="00565802">
        <w:rPr>
          <w:rFonts w:ascii="Times New Roman" w:eastAsia="Times New Roman" w:hAnsi="Times New Roman" w:cs="Times New Roman"/>
          <w:sz w:val="24"/>
          <w:szCs w:val="24"/>
          <w:lang w:eastAsia="ru-RU"/>
        </w:rPr>
        <w:t> всего лишь на 3 процента нарушает мозговую деятельность человека и оказывает ухудшающее воздействие на двигательные функции его организма и, во многих случаях, становится причиной смерти людей. Потому пониженную концентрацию кислорода в условиях пожара также относят к его </w:t>
      </w:r>
      <w:r w:rsidRPr="00565802">
        <w:rPr>
          <w:rFonts w:ascii="Times New Roman" w:eastAsia="Times New Roman" w:hAnsi="Times New Roman" w:cs="Times New Roman"/>
          <w:b/>
          <w:bCs/>
          <w:sz w:val="24"/>
          <w:szCs w:val="24"/>
          <w:lang w:eastAsia="ru-RU"/>
        </w:rPr>
        <w:t>особо опасным факторам</w:t>
      </w:r>
      <w:r w:rsidRPr="00565802">
        <w:rPr>
          <w:rFonts w:ascii="Times New Roman" w:eastAsia="Times New Roman" w:hAnsi="Times New Roman" w:cs="Times New Roman"/>
          <w:sz w:val="24"/>
          <w:szCs w:val="24"/>
          <w:lang w:eastAsia="ru-RU"/>
        </w:rPr>
        <w:t>.</w:t>
      </w:r>
    </w:p>
    <w:p w:rsidR="00565802" w:rsidRPr="00565802" w:rsidRDefault="00565802" w:rsidP="00565802">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565802">
        <w:rPr>
          <w:rFonts w:ascii="Times New Roman" w:eastAsia="Times New Roman" w:hAnsi="Times New Roman" w:cs="Times New Roman"/>
          <w:i/>
          <w:iCs/>
          <w:sz w:val="24"/>
          <w:szCs w:val="24"/>
          <w:lang w:eastAsia="ru-RU"/>
        </w:rPr>
        <w:t>Концентрация токсичных веществ</w:t>
      </w:r>
    </w:p>
    <w:p w:rsidR="00565802" w:rsidRPr="00565802" w:rsidRDefault="00565802" w:rsidP="00565802">
      <w:pPr>
        <w:shd w:val="clear" w:color="auto" w:fill="FFFFFF"/>
        <w:spacing w:after="150" w:line="240" w:lineRule="auto"/>
        <w:jc w:val="both"/>
        <w:rPr>
          <w:rStyle w:val="a"/>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r w:rsidRPr="00565802">
        <w:rPr>
          <w:rFonts w:ascii="Times New Roman" w:eastAsia="Times New Roman" w:hAnsi="Times New Roman" w:cs="Times New Roman"/>
          <w:sz w:val="24"/>
          <w:szCs w:val="24"/>
          <w:lang w:eastAsia="ru-RU"/>
        </w:rPr>
        <w:t>Также </w:t>
      </w:r>
      <w:r w:rsidRPr="00565802">
        <w:rPr>
          <w:rFonts w:ascii="Times New Roman" w:eastAsia="Times New Roman" w:hAnsi="Times New Roman" w:cs="Times New Roman"/>
          <w:b/>
          <w:bCs/>
          <w:sz w:val="24"/>
          <w:szCs w:val="24"/>
          <w:lang w:eastAsia="ru-RU"/>
        </w:rPr>
        <w:t>особо опасным фактором пожара</w:t>
      </w:r>
      <w:r w:rsidRPr="00565802">
        <w:rPr>
          <w:rFonts w:ascii="Times New Roman" w:eastAsia="Times New Roman" w:hAnsi="Times New Roman" w:cs="Times New Roman"/>
          <w:sz w:val="24"/>
          <w:szCs w:val="24"/>
          <w:lang w:eastAsia="ru-RU"/>
        </w:rPr>
        <w:t> является </w:t>
      </w:r>
      <w:r w:rsidRPr="00565802">
        <w:rPr>
          <w:rFonts w:ascii="Times New Roman" w:eastAsia="Times New Roman" w:hAnsi="Times New Roman" w:cs="Times New Roman"/>
          <w:b/>
          <w:bCs/>
          <w:sz w:val="24"/>
          <w:szCs w:val="24"/>
          <w:lang w:eastAsia="ru-RU"/>
        </w:rPr>
        <w:t xml:space="preserve">повышенная концентрация токсичных продуктов </w:t>
      </w:r>
      <w:r w:rsidRPr="00565802">
        <w:rPr>
          <w:rFonts w:ascii="Times New Roman" w:eastAsia="Times New Roman" w:hAnsi="Times New Roman" w:cs="Times New Roman"/>
          <w:sz w:val="24"/>
          <w:szCs w:val="24"/>
          <w:lang w:eastAsia="ru-RU"/>
        </w:rPr>
        <w:t>термического разложения и горения. Губительное воздействие пылающих, горячих, тлеющих, просто сверх допустимой меры нагретых полимерных и синтетических материалов всё в больших масштабах и разнообразиях отмечается в последнее время, когда на рынок строительных и отделочных изделий вышли сотни до этого не известных и никогда прежде не применявшихся материалов с не до конца изученными свойствами или не ко всякому использованию пригодные. Из токсичных продуктов горения наиболее опасными признан оксид углерода, который, вступая со скоростью в двести-триста раз большей, нежели кислород, в реакцию с гемоглобином крови, приводит организм к кислородному голоданию. Вследствие чего человек от нахлынувшего головокружения цепенеет, его охватывает равнодушие, депрессия, он становится безучастным к опасности, движения его раскоординируются, и в результате — остановка дыхания и смертельный исход.</w:t>
      </w:r>
      <w:r w:rsidRPr="00565802">
        <w:rPr>
          <w:rStyle w:val="a"/>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565802" w:rsidRPr="00565802" w:rsidRDefault="00565802" w:rsidP="00565802">
      <w:pPr>
        <w:shd w:val="clear" w:color="auto" w:fill="FFFFFF"/>
        <w:spacing w:after="150" w:line="240" w:lineRule="auto"/>
        <w:jc w:val="both"/>
        <w:rPr>
          <w:rFonts w:ascii="Times New Roman" w:eastAsia="Times New Roman" w:hAnsi="Times New Roman" w:cs="Times New Roman"/>
          <w:color w:val="484C51"/>
          <w:sz w:val="24"/>
          <w:szCs w:val="24"/>
          <w:lang w:eastAsia="ru-RU"/>
        </w:rPr>
      </w:pPr>
      <w:bookmarkStart w:id="0" w:name="_GoBack"/>
      <w:r w:rsidRPr="00565802">
        <w:rPr>
          <w:rFonts w:ascii="Times New Roman" w:eastAsia="Times New Roman" w:hAnsi="Times New Roman" w:cs="Times New Roman"/>
          <w:noProof/>
          <w:color w:val="484C51"/>
          <w:sz w:val="24"/>
          <w:szCs w:val="24"/>
          <w:lang w:eastAsia="ru-RU"/>
        </w:rPr>
        <w:drawing>
          <wp:inline distT="0" distB="0" distL="0" distR="0">
            <wp:extent cx="5715000" cy="3533775"/>
            <wp:effectExtent l="0" t="0" r="0" b="9525"/>
            <wp:docPr id="1" name="Рисунок 1" descr="C:\Users\Пользователь\Desktop\_факторы пожа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_факторы пожара.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bookmarkEnd w:id="0"/>
    </w:p>
    <w:p w:rsidR="00D108AF" w:rsidRPr="00565802" w:rsidRDefault="00565802" w:rsidP="00565802">
      <w:pPr>
        <w:jc w:val="right"/>
        <w:rPr>
          <w:rFonts w:ascii="Times New Roman" w:hAnsi="Times New Roman" w:cs="Times New Roman"/>
          <w:sz w:val="24"/>
          <w:szCs w:val="24"/>
        </w:rPr>
      </w:pPr>
      <w:r>
        <w:rPr>
          <w:rFonts w:ascii="Times New Roman" w:hAnsi="Times New Roman" w:cs="Times New Roman"/>
          <w:sz w:val="24"/>
          <w:szCs w:val="24"/>
        </w:rPr>
        <w:t xml:space="preserve"> Из материалов сети интернет</w:t>
      </w:r>
    </w:p>
    <w:sectPr w:rsidR="00D108AF" w:rsidRPr="00565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02"/>
    <w:rsid w:val="00565802"/>
    <w:rsid w:val="00D10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91B2"/>
  <w15:chartTrackingRefBased/>
  <w15:docId w15:val="{D910A924-96CA-4540-8BAF-9D7FC46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5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58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8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58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65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5802"/>
    <w:rPr>
      <w:b/>
      <w:bCs/>
    </w:rPr>
  </w:style>
  <w:style w:type="character" w:styleId="a5">
    <w:name w:val="Emphasis"/>
    <w:basedOn w:val="a0"/>
    <w:uiPriority w:val="20"/>
    <w:qFormat/>
    <w:rsid w:val="00565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58049">
      <w:bodyDiv w:val="1"/>
      <w:marLeft w:val="0"/>
      <w:marRight w:val="0"/>
      <w:marTop w:val="0"/>
      <w:marBottom w:val="0"/>
      <w:divBdr>
        <w:top w:val="none" w:sz="0" w:space="0" w:color="auto"/>
        <w:left w:val="none" w:sz="0" w:space="0" w:color="auto"/>
        <w:bottom w:val="none" w:sz="0" w:space="0" w:color="auto"/>
        <w:right w:val="none" w:sz="0" w:space="0" w:color="auto"/>
      </w:divBdr>
      <w:divsChild>
        <w:div w:id="1232500166">
          <w:marLeft w:val="0"/>
          <w:marRight w:val="0"/>
          <w:marTop w:val="0"/>
          <w:marBottom w:val="0"/>
          <w:divBdr>
            <w:top w:val="none" w:sz="0" w:space="0" w:color="auto"/>
            <w:left w:val="none" w:sz="0" w:space="0" w:color="auto"/>
            <w:bottom w:val="none" w:sz="0" w:space="0" w:color="auto"/>
            <w:right w:val="none" w:sz="0" w:space="0" w:color="auto"/>
          </w:divBdr>
        </w:div>
        <w:div w:id="1354306555">
          <w:marLeft w:val="0"/>
          <w:marRight w:val="0"/>
          <w:marTop w:val="0"/>
          <w:marBottom w:val="0"/>
          <w:divBdr>
            <w:top w:val="none" w:sz="0" w:space="0" w:color="auto"/>
            <w:left w:val="none" w:sz="0" w:space="0" w:color="auto"/>
            <w:bottom w:val="none" w:sz="0" w:space="0" w:color="auto"/>
            <w:right w:val="none" w:sz="0" w:space="0" w:color="auto"/>
          </w:divBdr>
        </w:div>
      </w:divsChild>
    </w:div>
    <w:div w:id="1717702233">
      <w:bodyDiv w:val="1"/>
      <w:marLeft w:val="0"/>
      <w:marRight w:val="0"/>
      <w:marTop w:val="0"/>
      <w:marBottom w:val="0"/>
      <w:divBdr>
        <w:top w:val="none" w:sz="0" w:space="0" w:color="auto"/>
        <w:left w:val="none" w:sz="0" w:space="0" w:color="auto"/>
        <w:bottom w:val="none" w:sz="0" w:space="0" w:color="auto"/>
        <w:right w:val="none" w:sz="0" w:space="0" w:color="auto"/>
      </w:divBdr>
      <w:divsChild>
        <w:div w:id="688069414">
          <w:marLeft w:val="0"/>
          <w:marRight w:val="0"/>
          <w:marTop w:val="0"/>
          <w:marBottom w:val="0"/>
          <w:divBdr>
            <w:top w:val="none" w:sz="0" w:space="0" w:color="auto"/>
            <w:left w:val="none" w:sz="0" w:space="0" w:color="auto"/>
            <w:bottom w:val="none" w:sz="0" w:space="0" w:color="auto"/>
            <w:right w:val="none" w:sz="0" w:space="0" w:color="auto"/>
          </w:divBdr>
        </w:div>
        <w:div w:id="54286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2020-06-04T00:57:00Z</dcterms:created>
  <dcterms:modified xsi:type="dcterms:W3CDTF">2020-06-04T01:00:00Z</dcterms:modified>
</cp:coreProperties>
</file>